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3F1503" w:rsidRPr="00764A07" w:rsidTr="007575CF">
        <w:tc>
          <w:tcPr>
            <w:tcW w:w="4500" w:type="dxa"/>
          </w:tcPr>
          <w:p w:rsidR="003F1503" w:rsidRDefault="003F1503" w:rsidP="003F1503">
            <w:pPr>
              <w:ind w:firstLine="0"/>
              <w:jc w:val="center"/>
              <w:rPr>
                <w:rFonts w:eastAsia="Times New Roman"/>
                <w:b/>
                <w:i/>
                <w:sz w:val="26"/>
                <w:szCs w:val="26"/>
              </w:rPr>
            </w:pP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К пункту </w:t>
            </w:r>
            <w:r w:rsidR="00E175EE">
              <w:rPr>
                <w:rFonts w:eastAsia="Times New Roman"/>
                <w:b/>
                <w:i/>
                <w:sz w:val="26"/>
                <w:szCs w:val="26"/>
              </w:rPr>
              <w:t>1.1</w:t>
            </w: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 повестки дня</w:t>
            </w:r>
          </w:p>
          <w:p w:rsidR="003F1503" w:rsidRPr="00764A07" w:rsidRDefault="00E04E30" w:rsidP="00E04E30">
            <w:pPr>
              <w:ind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30</w:t>
            </w:r>
            <w:r w:rsidR="003017AB">
              <w:rPr>
                <w:rFonts w:eastAsia="Times New Roman"/>
                <w:i/>
                <w:sz w:val="24"/>
                <w:szCs w:val="24"/>
              </w:rPr>
              <w:t xml:space="preserve">-го заседания подкомитета </w:t>
            </w:r>
            <w:r w:rsidR="003017AB">
              <w:rPr>
                <w:rFonts w:eastAsia="Times New Roman"/>
                <w:i/>
                <w:sz w:val="24"/>
                <w:szCs w:val="24"/>
              </w:rPr>
              <w:br/>
              <w:t xml:space="preserve">по </w:t>
            </w:r>
            <w:r>
              <w:rPr>
                <w:rFonts w:eastAsia="Times New Roman"/>
                <w:i/>
                <w:sz w:val="24"/>
                <w:szCs w:val="24"/>
              </w:rPr>
              <w:t>водному транспорту</w:t>
            </w:r>
          </w:p>
        </w:tc>
      </w:tr>
    </w:tbl>
    <w:p w:rsidR="00376358" w:rsidRPr="003F150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376358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  <w:r w:rsidRPr="00E04F03">
        <w:rPr>
          <w:rFonts w:ascii="Times New Roman Полужирный" w:hAnsi="Times New Roman Полужирный"/>
          <w:b/>
          <w:spacing w:val="80"/>
          <w:sz w:val="30"/>
          <w:szCs w:val="30"/>
        </w:rPr>
        <w:t>СПРАВКА</w:t>
      </w:r>
    </w:p>
    <w:p w:rsidR="00376358" w:rsidRPr="005A4BD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771F09" w:rsidRPr="00771F09" w:rsidRDefault="00771F09" w:rsidP="00771F09">
      <w:pPr>
        <w:ind w:firstLine="0"/>
        <w:jc w:val="center"/>
        <w:rPr>
          <w:rFonts w:eastAsia="Calibri"/>
          <w:b/>
        </w:rPr>
      </w:pPr>
      <w:r w:rsidRPr="00771F09">
        <w:rPr>
          <w:rFonts w:eastAsia="Calibri"/>
          <w:b/>
        </w:rPr>
        <w:t xml:space="preserve">О развитии и совершенствовании права Союза и законодательства </w:t>
      </w:r>
    </w:p>
    <w:p w:rsidR="00423CFA" w:rsidRDefault="00771F09" w:rsidP="008C27E9">
      <w:pPr>
        <w:ind w:firstLine="0"/>
        <w:jc w:val="center"/>
        <w:rPr>
          <w:rFonts w:eastAsia="Calibri"/>
          <w:b/>
        </w:rPr>
      </w:pPr>
      <w:r w:rsidRPr="00771F09">
        <w:rPr>
          <w:rFonts w:eastAsia="Calibri"/>
          <w:b/>
        </w:rPr>
        <w:t xml:space="preserve">государств-членов в целях внедрения в ЕАЭС электронных транспортных документов в сфере </w:t>
      </w:r>
      <w:r w:rsidR="00E04E30">
        <w:rPr>
          <w:rFonts w:eastAsia="Calibri"/>
          <w:b/>
        </w:rPr>
        <w:t>водного</w:t>
      </w:r>
      <w:r w:rsidRPr="00771F09">
        <w:rPr>
          <w:rFonts w:eastAsia="Calibri"/>
          <w:b/>
        </w:rPr>
        <w:t xml:space="preserve"> транспорта</w:t>
      </w:r>
    </w:p>
    <w:p w:rsidR="008C27E9" w:rsidRPr="008C27E9" w:rsidRDefault="008C27E9" w:rsidP="008C27E9">
      <w:pPr>
        <w:ind w:firstLine="0"/>
        <w:jc w:val="center"/>
        <w:rPr>
          <w:rFonts w:eastAsia="Calibri"/>
          <w:b/>
        </w:rPr>
      </w:pPr>
    </w:p>
    <w:p w:rsidR="00423CFA" w:rsidRDefault="00912EBF" w:rsidP="00376358">
      <w:pPr>
        <w:spacing w:line="288" w:lineRule="auto"/>
      </w:pPr>
      <w:r>
        <w:t xml:space="preserve">Пунктом </w:t>
      </w:r>
      <w:r w:rsidR="006719E8">
        <w:t xml:space="preserve">2 </w:t>
      </w:r>
      <w:r w:rsidR="006719E8" w:rsidRPr="006719E8">
        <w:t xml:space="preserve">Плана мероприятий («дорожной карты») по реализации Основных направлений и этапов </w:t>
      </w:r>
      <w:proofErr w:type="gramStart"/>
      <w:r w:rsidR="006719E8" w:rsidRPr="006719E8">
        <w:t>реализации</w:t>
      </w:r>
      <w:proofErr w:type="gramEnd"/>
      <w:r w:rsidR="006719E8" w:rsidRPr="006719E8">
        <w:t xml:space="preserve"> скоординированной (согласованной) транспортной политики государств – членов ЕАЭС на 2024-2026 годы</w:t>
      </w:r>
      <w:r w:rsidR="006719E8">
        <w:t xml:space="preserve"> </w:t>
      </w:r>
      <w:r>
        <w:t>предусмотрено</w:t>
      </w:r>
      <w:r w:rsidR="006719E8">
        <w:t xml:space="preserve"> развити</w:t>
      </w:r>
      <w:r>
        <w:t>е</w:t>
      </w:r>
      <w:r w:rsidR="006719E8">
        <w:t xml:space="preserve"> </w:t>
      </w:r>
      <w:r>
        <w:br/>
      </w:r>
      <w:r w:rsidR="006719E8">
        <w:t>и совершенствовани</w:t>
      </w:r>
      <w:r>
        <w:t>е</w:t>
      </w:r>
      <w:r w:rsidR="006719E8">
        <w:t xml:space="preserve"> права Союза и законодательства государств-членов в целях внедрения в ЕАЭС электронных транспортных документов</w:t>
      </w:r>
      <w:r>
        <w:t xml:space="preserve"> (в том числе</w:t>
      </w:r>
      <w:r w:rsidR="006719E8">
        <w:t xml:space="preserve"> в сфере </w:t>
      </w:r>
      <w:r w:rsidR="00E04E30">
        <w:t>водного</w:t>
      </w:r>
      <w:r w:rsidR="006719E8">
        <w:t xml:space="preserve"> транспорта</w:t>
      </w:r>
      <w:r>
        <w:t>) включая</w:t>
      </w:r>
      <w:r w:rsidR="006719E8">
        <w:t>:</w:t>
      </w:r>
    </w:p>
    <w:p w:rsidR="006719E8" w:rsidRPr="00647A83" w:rsidRDefault="00912EBF" w:rsidP="006719E8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  <w:r>
        <w:rPr>
          <w:rFonts w:eastAsia="Calibri"/>
        </w:rPr>
        <w:t>- </w:t>
      </w:r>
      <w:r w:rsidR="006719E8" w:rsidRPr="00647A83">
        <w:rPr>
          <w:rFonts w:eastAsia="Calibri"/>
        </w:rPr>
        <w:t>обеспечение в рамках Союза совместимости транспортных информационных систем и сервисов на основе применения международных стандартов;</w:t>
      </w:r>
    </w:p>
    <w:p w:rsidR="006719E8" w:rsidRPr="00647A83" w:rsidRDefault="00912EBF" w:rsidP="006719E8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  <w:r>
        <w:rPr>
          <w:rFonts w:eastAsia="Calibri"/>
        </w:rPr>
        <w:t>- </w:t>
      </w:r>
      <w:r w:rsidR="006719E8" w:rsidRPr="00647A83">
        <w:rPr>
          <w:rFonts w:eastAsia="Calibri"/>
        </w:rPr>
        <w:t xml:space="preserve">отказ от использования в сфере </w:t>
      </w:r>
      <w:r w:rsidR="006719E8">
        <w:rPr>
          <w:rFonts w:eastAsia="Calibri"/>
        </w:rPr>
        <w:t xml:space="preserve">водного </w:t>
      </w:r>
      <w:r w:rsidR="006719E8" w:rsidRPr="00647A83">
        <w:rPr>
          <w:rFonts w:eastAsia="Calibri"/>
        </w:rPr>
        <w:t>транспорта документов на бумажном носителе;</w:t>
      </w:r>
    </w:p>
    <w:p w:rsidR="006719E8" w:rsidRPr="00647A83" w:rsidRDefault="00912EBF" w:rsidP="006719E8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  <w:r>
        <w:rPr>
          <w:rFonts w:eastAsia="Calibri"/>
        </w:rPr>
        <w:t>- </w:t>
      </w:r>
      <w:r w:rsidR="006719E8" w:rsidRPr="00647A83">
        <w:rPr>
          <w:rFonts w:eastAsia="Calibri"/>
        </w:rPr>
        <w:t xml:space="preserve">переход к электронному обмену данными в сфере </w:t>
      </w:r>
      <w:r w:rsidR="006719E8">
        <w:rPr>
          <w:rFonts w:eastAsia="Calibri"/>
        </w:rPr>
        <w:t>вод</w:t>
      </w:r>
      <w:r w:rsidR="00E04E30">
        <w:rPr>
          <w:rFonts w:eastAsia="Calibri"/>
        </w:rPr>
        <w:t>н</w:t>
      </w:r>
      <w:r w:rsidR="006719E8">
        <w:rPr>
          <w:rFonts w:eastAsia="Calibri"/>
        </w:rPr>
        <w:t xml:space="preserve">ого </w:t>
      </w:r>
      <w:r w:rsidR="006719E8" w:rsidRPr="00647A83">
        <w:rPr>
          <w:rFonts w:eastAsia="Calibri"/>
        </w:rPr>
        <w:t>транспорта</w:t>
      </w:r>
      <w:r w:rsidR="006719E8">
        <w:rPr>
          <w:rFonts w:eastAsia="Calibri"/>
        </w:rPr>
        <w:t>.</w:t>
      </w:r>
    </w:p>
    <w:p w:rsidR="006719E8" w:rsidRDefault="00912EBF" w:rsidP="00912EBF">
      <w:pPr>
        <w:spacing w:line="288" w:lineRule="auto"/>
      </w:pPr>
      <w:r>
        <w:t xml:space="preserve">Пунктом 3.11.1.1 Плана мероприятий по реализации Декларации о дальнейшем развитии экономических процессов в рамках Евразийского экономического союза </w:t>
      </w:r>
      <w:r w:rsidR="000D3488">
        <w:br/>
      </w:r>
      <w:r>
        <w:t xml:space="preserve">до 2030 года и на период до 2045 года «Евразийский экономический путь» предусмотрено определение общих требований к составу сведений, структуре </w:t>
      </w:r>
      <w:r>
        <w:br/>
        <w:t xml:space="preserve">и формату электронных товаротранспортных накладных и иных отдельных видов товаросопроводительных документов, подтверждающих перемещение товаров </w:t>
      </w:r>
      <w:r>
        <w:br/>
        <w:t>во взаимной торговле.</w:t>
      </w:r>
    </w:p>
    <w:p w:rsidR="009743F6" w:rsidRDefault="009743F6" w:rsidP="00912EBF">
      <w:pPr>
        <w:spacing w:line="288" w:lineRule="auto"/>
      </w:pPr>
      <w:r>
        <w:t xml:space="preserve">В рамках реализации вышеуказанных документов предлагается рассмотреть вопрос относительно использования электронных транспортных документов </w:t>
      </w:r>
      <w:r w:rsidR="000D3488">
        <w:br/>
      </w:r>
      <w:r>
        <w:t>(в сфер</w:t>
      </w:r>
      <w:r w:rsidR="005D4B91">
        <w:t>ах</w:t>
      </w:r>
      <w:r>
        <w:t xml:space="preserve"> </w:t>
      </w:r>
      <w:r w:rsidR="005D4B91" w:rsidRPr="005D4B91">
        <w:rPr>
          <w:highlight w:val="yellow"/>
        </w:rPr>
        <w:t xml:space="preserve">морского и внутреннего </w:t>
      </w:r>
      <w:r w:rsidR="00E04E30" w:rsidRPr="005D4B91">
        <w:rPr>
          <w:highlight w:val="yellow"/>
        </w:rPr>
        <w:t>водного</w:t>
      </w:r>
      <w:r>
        <w:t xml:space="preserve"> транспорта) в государствах-членах ЕАЭС, а также о составе сведений, содержащихся в </w:t>
      </w:r>
      <w:r w:rsidR="00860070">
        <w:t>вышеуказанных</w:t>
      </w:r>
      <w:r>
        <w:t xml:space="preserve"> документах.</w:t>
      </w:r>
    </w:p>
    <w:p w:rsidR="009743F6" w:rsidRDefault="009743F6" w:rsidP="009743F6">
      <w:pPr>
        <w:spacing w:line="288" w:lineRule="auto"/>
      </w:pPr>
      <w:r w:rsidRPr="003B415F">
        <w:t>Департаментом транспорта и инфраструктуры ЕЭК подготовлен</w:t>
      </w:r>
      <w:r w:rsidR="00FE0459" w:rsidRPr="003B415F">
        <w:t xml:space="preserve">а </w:t>
      </w:r>
      <w:r w:rsidR="003B415F" w:rsidRPr="003B415F">
        <w:t xml:space="preserve">справочная </w:t>
      </w:r>
      <w:r w:rsidR="00FE0459" w:rsidRPr="003B415F">
        <w:t xml:space="preserve">информация о </w:t>
      </w:r>
      <w:r w:rsidRPr="003B415F">
        <w:t>состав</w:t>
      </w:r>
      <w:r w:rsidR="00FE0459" w:rsidRPr="003B415F">
        <w:t>е</w:t>
      </w:r>
      <w:r w:rsidRPr="003B415F">
        <w:t xml:space="preserve"> сведений, содержащихся в транспортн</w:t>
      </w:r>
      <w:r w:rsidR="003B415F">
        <w:t>ых</w:t>
      </w:r>
      <w:r w:rsidRPr="003B415F">
        <w:t xml:space="preserve"> документ</w:t>
      </w:r>
      <w:r w:rsidR="003B415F">
        <w:t>ах</w:t>
      </w:r>
      <w:r w:rsidR="00FE0459" w:rsidRPr="003B415F">
        <w:t xml:space="preserve"> (</w:t>
      </w:r>
      <w:r w:rsidR="003B415F" w:rsidRPr="003B415F">
        <w:t>коносамент и морская накладная</w:t>
      </w:r>
      <w:r w:rsidR="00FE0459" w:rsidRPr="003B415F">
        <w:t>) (прилагается)</w:t>
      </w:r>
      <w:r w:rsidRPr="003B415F">
        <w:t>.</w:t>
      </w:r>
    </w:p>
    <w:p w:rsidR="00423CFA" w:rsidRPr="00376358" w:rsidRDefault="00423CFA" w:rsidP="00376358">
      <w:pPr>
        <w:spacing w:line="288" w:lineRule="auto"/>
      </w:pPr>
    </w:p>
    <w:p w:rsidR="00376358" w:rsidRDefault="00376358" w:rsidP="00FE0459">
      <w:pPr>
        <w:spacing w:line="300" w:lineRule="auto"/>
        <w:rPr>
          <w:i/>
        </w:rPr>
      </w:pPr>
      <w:r w:rsidRPr="00376358">
        <w:rPr>
          <w:b/>
        </w:rPr>
        <w:t>Предлагается</w:t>
      </w:r>
      <w:r w:rsidR="008C27E9" w:rsidRPr="008C27E9">
        <w:rPr>
          <w:b/>
        </w:rPr>
        <w:t>:</w:t>
      </w:r>
      <w:r w:rsidRPr="00376358">
        <w:rPr>
          <w:b/>
        </w:rPr>
        <w:t xml:space="preserve"> </w:t>
      </w:r>
      <w:r w:rsidR="005D4B91" w:rsidRPr="005D4B91">
        <w:rPr>
          <w:i/>
        </w:rPr>
        <w:t xml:space="preserve">1) </w:t>
      </w:r>
      <w:r w:rsidR="003F1503" w:rsidRPr="007A78AC">
        <w:rPr>
          <w:i/>
        </w:rPr>
        <w:t xml:space="preserve">рассмотреть </w:t>
      </w:r>
      <w:r w:rsidR="00771F09" w:rsidRPr="007A78AC">
        <w:rPr>
          <w:i/>
        </w:rPr>
        <w:t>вопрос</w:t>
      </w:r>
      <w:r w:rsidR="00423CFA" w:rsidRPr="007A78AC">
        <w:rPr>
          <w:i/>
        </w:rPr>
        <w:t xml:space="preserve"> </w:t>
      </w:r>
      <w:r w:rsidR="00FE0459" w:rsidRPr="007A78AC">
        <w:rPr>
          <w:i/>
        </w:rPr>
        <w:t xml:space="preserve">относительно использования электронных транспортных документов (в сфере </w:t>
      </w:r>
      <w:r w:rsidR="005D4B91" w:rsidRPr="005D4B91">
        <w:rPr>
          <w:i/>
          <w:highlight w:val="yellow"/>
        </w:rPr>
        <w:t>морского</w:t>
      </w:r>
      <w:r w:rsidR="00FE0459" w:rsidRPr="007A78AC">
        <w:rPr>
          <w:i/>
        </w:rPr>
        <w:t xml:space="preserve"> транспорта) в государствах-членах ЕАЭС, рассмотреть информацию о составе сведений, содержащихся в </w:t>
      </w:r>
      <w:r w:rsidR="003B415F" w:rsidRPr="007A78AC">
        <w:rPr>
          <w:i/>
        </w:rPr>
        <w:t>транспортных документах (коносамент и морская накладная)</w:t>
      </w:r>
      <w:r w:rsidR="00FE0459" w:rsidRPr="007A78AC">
        <w:rPr>
          <w:i/>
        </w:rPr>
        <w:t xml:space="preserve"> </w:t>
      </w:r>
      <w:r w:rsidR="003F1503" w:rsidRPr="007A78AC">
        <w:rPr>
          <w:i/>
        </w:rPr>
        <w:t xml:space="preserve">и </w:t>
      </w:r>
      <w:r w:rsidR="005D4B91">
        <w:rPr>
          <w:i/>
        </w:rPr>
        <w:t>принять соответствующее решение;</w:t>
      </w:r>
    </w:p>
    <w:p w:rsidR="005D4B91" w:rsidRDefault="005D4B91" w:rsidP="00FE0459">
      <w:pPr>
        <w:spacing w:line="300" w:lineRule="auto"/>
        <w:rPr>
          <w:i/>
        </w:rPr>
      </w:pPr>
      <w:bookmarkStart w:id="0" w:name="_GoBack"/>
      <w:bookmarkEnd w:id="0"/>
      <w:r w:rsidRPr="005D4B91">
        <w:rPr>
          <w:i/>
          <w:highlight w:val="yellow"/>
        </w:rPr>
        <w:lastRenderedPageBreak/>
        <w:t>2) обсудить</w:t>
      </w:r>
      <w:r w:rsidRPr="005D4B91">
        <w:rPr>
          <w:i/>
          <w:highlight w:val="yellow"/>
        </w:rPr>
        <w:t xml:space="preserve"> вопрос относительно использования электронных транспортных документов (в сфере </w:t>
      </w:r>
      <w:r w:rsidRPr="005D4B91">
        <w:rPr>
          <w:i/>
          <w:highlight w:val="yellow"/>
        </w:rPr>
        <w:t xml:space="preserve">внутреннего водного </w:t>
      </w:r>
      <w:r w:rsidRPr="005D4B91">
        <w:rPr>
          <w:i/>
          <w:highlight w:val="yellow"/>
        </w:rPr>
        <w:t>транспорта) в государствах-членах ЕАЭС</w:t>
      </w:r>
      <w:r w:rsidRPr="005D4B91">
        <w:rPr>
          <w:i/>
          <w:highlight w:val="yellow"/>
        </w:rPr>
        <w:t>.</w:t>
      </w:r>
    </w:p>
    <w:p w:rsidR="00FE0459" w:rsidRDefault="00FE0459" w:rsidP="00FE0459">
      <w:pPr>
        <w:spacing w:line="300" w:lineRule="auto"/>
        <w:rPr>
          <w:i/>
        </w:rPr>
      </w:pPr>
    </w:p>
    <w:p w:rsidR="00FE0459" w:rsidRPr="007A78AC" w:rsidRDefault="00FE0459" w:rsidP="00FE0459">
      <w:pPr>
        <w:spacing w:line="300" w:lineRule="auto"/>
        <w:rPr>
          <w:i/>
        </w:rPr>
      </w:pPr>
      <w:r>
        <w:rPr>
          <w:b/>
        </w:rPr>
        <w:t>Приложение:</w:t>
      </w:r>
      <w:r w:rsidR="000D3488">
        <w:rPr>
          <w:b/>
        </w:rPr>
        <w:t> </w:t>
      </w:r>
      <w:r w:rsidR="003B415F" w:rsidRPr="007A78AC">
        <w:rPr>
          <w:i/>
        </w:rPr>
        <w:t>справочная</w:t>
      </w:r>
      <w:r w:rsidR="003B415F" w:rsidRPr="007A78AC">
        <w:rPr>
          <w:b/>
          <w:i/>
        </w:rPr>
        <w:t xml:space="preserve"> </w:t>
      </w:r>
      <w:r w:rsidRPr="007A78AC">
        <w:rPr>
          <w:i/>
        </w:rPr>
        <w:t xml:space="preserve">информация о составе сведений, содержащихся </w:t>
      </w:r>
      <w:r w:rsidRPr="007A78AC">
        <w:rPr>
          <w:i/>
        </w:rPr>
        <w:br/>
        <w:t>в транспортн</w:t>
      </w:r>
      <w:r w:rsidR="007B4DC1" w:rsidRPr="007A78AC">
        <w:rPr>
          <w:i/>
        </w:rPr>
        <w:t>ых</w:t>
      </w:r>
      <w:r w:rsidRPr="007A78AC">
        <w:rPr>
          <w:i/>
        </w:rPr>
        <w:t xml:space="preserve"> документ</w:t>
      </w:r>
      <w:r w:rsidR="007B4DC1" w:rsidRPr="007A78AC">
        <w:rPr>
          <w:i/>
        </w:rPr>
        <w:t>ах</w:t>
      </w:r>
      <w:r w:rsidRPr="007A78AC">
        <w:rPr>
          <w:i/>
        </w:rPr>
        <w:t xml:space="preserve"> </w:t>
      </w:r>
      <w:r w:rsidR="003B415F" w:rsidRPr="007A78AC">
        <w:rPr>
          <w:i/>
        </w:rPr>
        <w:t xml:space="preserve">(коносамент и морская накладная) </w:t>
      </w:r>
      <w:r w:rsidRPr="007A78AC">
        <w:rPr>
          <w:i/>
        </w:rPr>
        <w:t xml:space="preserve">на </w:t>
      </w:r>
      <w:r w:rsidR="00AC6E30" w:rsidRPr="007A78AC">
        <w:rPr>
          <w:i/>
        </w:rPr>
        <w:t>3</w:t>
      </w:r>
      <w:r w:rsidR="00D04E7D" w:rsidRPr="007A78AC">
        <w:rPr>
          <w:i/>
        </w:rPr>
        <w:t xml:space="preserve"> л. </w:t>
      </w:r>
    </w:p>
    <w:sectPr w:rsidR="00FE0459" w:rsidRPr="007A78AC" w:rsidSect="008C27E9">
      <w:headerReference w:type="default" r:id="rId6"/>
      <w:pgSz w:w="11906" w:h="16838"/>
      <w:pgMar w:top="284" w:right="567" w:bottom="1135" w:left="1134" w:header="425" w:footer="35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B71" w:rsidRDefault="00964B71" w:rsidP="00AA2AA8">
      <w:r>
        <w:separator/>
      </w:r>
    </w:p>
  </w:endnote>
  <w:endnote w:type="continuationSeparator" w:id="0">
    <w:p w:rsidR="00964B71" w:rsidRDefault="00964B71" w:rsidP="00AA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B71" w:rsidRDefault="00964B71" w:rsidP="00AA2AA8">
      <w:r>
        <w:separator/>
      </w:r>
    </w:p>
  </w:footnote>
  <w:footnote w:type="continuationSeparator" w:id="0">
    <w:p w:rsidR="00964B71" w:rsidRDefault="00964B71" w:rsidP="00AA2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798004"/>
      <w:docPartObj>
        <w:docPartGallery w:val="Page Numbers (Top of Page)"/>
        <w:docPartUnique/>
      </w:docPartObj>
    </w:sdtPr>
    <w:sdtEndPr/>
    <w:sdtContent>
      <w:p w:rsidR="00AA2AA8" w:rsidRDefault="00B602B8" w:rsidP="00B602B8">
        <w:pPr>
          <w:pStyle w:val="a4"/>
          <w:tabs>
            <w:tab w:val="left" w:pos="4483"/>
            <w:tab w:val="center" w:pos="5457"/>
          </w:tabs>
          <w:jc w:val="left"/>
        </w:pPr>
        <w:r>
          <w:tab/>
        </w:r>
        <w:r>
          <w:tab/>
        </w:r>
        <w:r>
          <w:tab/>
        </w:r>
        <w:r w:rsidR="00AA2AA8">
          <w:fldChar w:fldCharType="begin"/>
        </w:r>
        <w:r w:rsidR="00AA2AA8">
          <w:instrText>PAGE   \* MERGEFORMAT</w:instrText>
        </w:r>
        <w:r w:rsidR="00AA2AA8">
          <w:fldChar w:fldCharType="separate"/>
        </w:r>
        <w:r w:rsidR="005D4B91">
          <w:rPr>
            <w:noProof/>
          </w:rPr>
          <w:t>2</w:t>
        </w:r>
        <w:r w:rsidR="00AA2AA8">
          <w:fldChar w:fldCharType="end"/>
        </w:r>
      </w:p>
    </w:sdtContent>
  </w:sdt>
  <w:p w:rsidR="00AA2AA8" w:rsidRDefault="00AA2A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28"/>
    <w:rsid w:val="00001842"/>
    <w:rsid w:val="00025FEC"/>
    <w:rsid w:val="00026B89"/>
    <w:rsid w:val="00041E65"/>
    <w:rsid w:val="00044A11"/>
    <w:rsid w:val="00047D12"/>
    <w:rsid w:val="00064F67"/>
    <w:rsid w:val="0008242D"/>
    <w:rsid w:val="00092B4E"/>
    <w:rsid w:val="00095000"/>
    <w:rsid w:val="000A119D"/>
    <w:rsid w:val="000A6BF2"/>
    <w:rsid w:val="000B010A"/>
    <w:rsid w:val="000D3071"/>
    <w:rsid w:val="000D3488"/>
    <w:rsid w:val="00102904"/>
    <w:rsid w:val="001042E8"/>
    <w:rsid w:val="0011334E"/>
    <w:rsid w:val="0012281F"/>
    <w:rsid w:val="0012470C"/>
    <w:rsid w:val="00130B4E"/>
    <w:rsid w:val="001354C0"/>
    <w:rsid w:val="00135E83"/>
    <w:rsid w:val="00143A33"/>
    <w:rsid w:val="00150B3C"/>
    <w:rsid w:val="001564CA"/>
    <w:rsid w:val="001627D5"/>
    <w:rsid w:val="00163EFD"/>
    <w:rsid w:val="0017458C"/>
    <w:rsid w:val="00180AB7"/>
    <w:rsid w:val="001B0D0A"/>
    <w:rsid w:val="001B2408"/>
    <w:rsid w:val="001B30B2"/>
    <w:rsid w:val="001C0254"/>
    <w:rsid w:val="001D465A"/>
    <w:rsid w:val="001E1BD9"/>
    <w:rsid w:val="001E4ACC"/>
    <w:rsid w:val="001E4E83"/>
    <w:rsid w:val="001F3428"/>
    <w:rsid w:val="001F590C"/>
    <w:rsid w:val="001F615A"/>
    <w:rsid w:val="00204070"/>
    <w:rsid w:val="00216B26"/>
    <w:rsid w:val="00222327"/>
    <w:rsid w:val="002228B1"/>
    <w:rsid w:val="00224E00"/>
    <w:rsid w:val="00230834"/>
    <w:rsid w:val="002363F6"/>
    <w:rsid w:val="00236D63"/>
    <w:rsid w:val="00241729"/>
    <w:rsid w:val="00245B28"/>
    <w:rsid w:val="00255DE5"/>
    <w:rsid w:val="00257466"/>
    <w:rsid w:val="002576D1"/>
    <w:rsid w:val="002606B8"/>
    <w:rsid w:val="00262776"/>
    <w:rsid w:val="00263FC5"/>
    <w:rsid w:val="0027074C"/>
    <w:rsid w:val="00287E00"/>
    <w:rsid w:val="002904C3"/>
    <w:rsid w:val="00292284"/>
    <w:rsid w:val="00293440"/>
    <w:rsid w:val="00295268"/>
    <w:rsid w:val="002A1C2C"/>
    <w:rsid w:val="002A1DF2"/>
    <w:rsid w:val="002B0FC1"/>
    <w:rsid w:val="002B23AC"/>
    <w:rsid w:val="002C07D4"/>
    <w:rsid w:val="002C1236"/>
    <w:rsid w:val="002C2945"/>
    <w:rsid w:val="002E5301"/>
    <w:rsid w:val="002F684A"/>
    <w:rsid w:val="003017AB"/>
    <w:rsid w:val="0030756E"/>
    <w:rsid w:val="00315A73"/>
    <w:rsid w:val="0031741B"/>
    <w:rsid w:val="003231DD"/>
    <w:rsid w:val="00375A87"/>
    <w:rsid w:val="00376358"/>
    <w:rsid w:val="00376FBA"/>
    <w:rsid w:val="00390F56"/>
    <w:rsid w:val="00392129"/>
    <w:rsid w:val="003A6AA3"/>
    <w:rsid w:val="003B1E3B"/>
    <w:rsid w:val="003B3B69"/>
    <w:rsid w:val="003B415F"/>
    <w:rsid w:val="003B45F1"/>
    <w:rsid w:val="003D47E0"/>
    <w:rsid w:val="003F10D9"/>
    <w:rsid w:val="003F1503"/>
    <w:rsid w:val="004013A4"/>
    <w:rsid w:val="0040688D"/>
    <w:rsid w:val="00423CFA"/>
    <w:rsid w:val="004322D5"/>
    <w:rsid w:val="00435F64"/>
    <w:rsid w:val="004437D6"/>
    <w:rsid w:val="00470F4F"/>
    <w:rsid w:val="004717F4"/>
    <w:rsid w:val="004930AE"/>
    <w:rsid w:val="00494EF8"/>
    <w:rsid w:val="004C1C3B"/>
    <w:rsid w:val="004D7150"/>
    <w:rsid w:val="004D79F7"/>
    <w:rsid w:val="004E68EA"/>
    <w:rsid w:val="00500875"/>
    <w:rsid w:val="00511A41"/>
    <w:rsid w:val="00575E80"/>
    <w:rsid w:val="00592815"/>
    <w:rsid w:val="00592F25"/>
    <w:rsid w:val="005B1888"/>
    <w:rsid w:val="005D3608"/>
    <w:rsid w:val="005D4B91"/>
    <w:rsid w:val="005D7A62"/>
    <w:rsid w:val="005E2CB2"/>
    <w:rsid w:val="005E7921"/>
    <w:rsid w:val="00613993"/>
    <w:rsid w:val="00615906"/>
    <w:rsid w:val="006719E8"/>
    <w:rsid w:val="006845D6"/>
    <w:rsid w:val="006871DC"/>
    <w:rsid w:val="00693F5D"/>
    <w:rsid w:val="006A1400"/>
    <w:rsid w:val="006A19B6"/>
    <w:rsid w:val="006A24AB"/>
    <w:rsid w:val="006A4062"/>
    <w:rsid w:val="006B213D"/>
    <w:rsid w:val="006B2AD5"/>
    <w:rsid w:val="006B453D"/>
    <w:rsid w:val="006E2BC3"/>
    <w:rsid w:val="006E3FF4"/>
    <w:rsid w:val="006F5323"/>
    <w:rsid w:val="00702C0F"/>
    <w:rsid w:val="0071520B"/>
    <w:rsid w:val="007152D5"/>
    <w:rsid w:val="0072437A"/>
    <w:rsid w:val="00727970"/>
    <w:rsid w:val="00734999"/>
    <w:rsid w:val="00760D47"/>
    <w:rsid w:val="00763EA1"/>
    <w:rsid w:val="00771F09"/>
    <w:rsid w:val="00774B1B"/>
    <w:rsid w:val="007A78AC"/>
    <w:rsid w:val="007B4DC1"/>
    <w:rsid w:val="007C064B"/>
    <w:rsid w:val="007D6C23"/>
    <w:rsid w:val="007F3222"/>
    <w:rsid w:val="00816429"/>
    <w:rsid w:val="00816E02"/>
    <w:rsid w:val="00827ABC"/>
    <w:rsid w:val="008466AD"/>
    <w:rsid w:val="008542CC"/>
    <w:rsid w:val="00860070"/>
    <w:rsid w:val="00865C10"/>
    <w:rsid w:val="008711A5"/>
    <w:rsid w:val="008873B7"/>
    <w:rsid w:val="008B2E45"/>
    <w:rsid w:val="008C27E9"/>
    <w:rsid w:val="008C3D40"/>
    <w:rsid w:val="00904730"/>
    <w:rsid w:val="00911FF0"/>
    <w:rsid w:val="00912EBF"/>
    <w:rsid w:val="009149D5"/>
    <w:rsid w:val="00916E6B"/>
    <w:rsid w:val="0093783F"/>
    <w:rsid w:val="009403D0"/>
    <w:rsid w:val="009439B7"/>
    <w:rsid w:val="00951188"/>
    <w:rsid w:val="009618D0"/>
    <w:rsid w:val="00964B71"/>
    <w:rsid w:val="00967146"/>
    <w:rsid w:val="0096749F"/>
    <w:rsid w:val="009743F6"/>
    <w:rsid w:val="00976367"/>
    <w:rsid w:val="00981B3A"/>
    <w:rsid w:val="009825DB"/>
    <w:rsid w:val="009A2AAF"/>
    <w:rsid w:val="009B5203"/>
    <w:rsid w:val="009C3B38"/>
    <w:rsid w:val="009D7902"/>
    <w:rsid w:val="009D7A4C"/>
    <w:rsid w:val="009E3C90"/>
    <w:rsid w:val="00A04C38"/>
    <w:rsid w:val="00A22C82"/>
    <w:rsid w:val="00A37760"/>
    <w:rsid w:val="00A40F79"/>
    <w:rsid w:val="00A45890"/>
    <w:rsid w:val="00A51FF6"/>
    <w:rsid w:val="00A80DB6"/>
    <w:rsid w:val="00A9083A"/>
    <w:rsid w:val="00A95E06"/>
    <w:rsid w:val="00AA2AA8"/>
    <w:rsid w:val="00AA56CF"/>
    <w:rsid w:val="00AA66E0"/>
    <w:rsid w:val="00AB253D"/>
    <w:rsid w:val="00AB2CB6"/>
    <w:rsid w:val="00AB4CFC"/>
    <w:rsid w:val="00AC6E30"/>
    <w:rsid w:val="00AD6D4B"/>
    <w:rsid w:val="00AE3CC3"/>
    <w:rsid w:val="00AE5E90"/>
    <w:rsid w:val="00AE6F2E"/>
    <w:rsid w:val="00AF56EC"/>
    <w:rsid w:val="00B01186"/>
    <w:rsid w:val="00B04A59"/>
    <w:rsid w:val="00B27047"/>
    <w:rsid w:val="00B27F00"/>
    <w:rsid w:val="00B3529B"/>
    <w:rsid w:val="00B41E06"/>
    <w:rsid w:val="00B43FDD"/>
    <w:rsid w:val="00B5553A"/>
    <w:rsid w:val="00B602B8"/>
    <w:rsid w:val="00B72A97"/>
    <w:rsid w:val="00B7437E"/>
    <w:rsid w:val="00B83835"/>
    <w:rsid w:val="00B86DD3"/>
    <w:rsid w:val="00B87266"/>
    <w:rsid w:val="00B910FC"/>
    <w:rsid w:val="00B921E2"/>
    <w:rsid w:val="00B9469B"/>
    <w:rsid w:val="00B97F00"/>
    <w:rsid w:val="00BA3EB0"/>
    <w:rsid w:val="00BA433C"/>
    <w:rsid w:val="00BA63E0"/>
    <w:rsid w:val="00BD0151"/>
    <w:rsid w:val="00BD12BD"/>
    <w:rsid w:val="00BF080C"/>
    <w:rsid w:val="00BF781F"/>
    <w:rsid w:val="00C06782"/>
    <w:rsid w:val="00C132EB"/>
    <w:rsid w:val="00C242F9"/>
    <w:rsid w:val="00C30458"/>
    <w:rsid w:val="00C33D4F"/>
    <w:rsid w:val="00C744D3"/>
    <w:rsid w:val="00C77EC2"/>
    <w:rsid w:val="00C86618"/>
    <w:rsid w:val="00C86947"/>
    <w:rsid w:val="00C94D5A"/>
    <w:rsid w:val="00C97721"/>
    <w:rsid w:val="00C97BF5"/>
    <w:rsid w:val="00CC34D0"/>
    <w:rsid w:val="00CC3BEF"/>
    <w:rsid w:val="00CD6575"/>
    <w:rsid w:val="00CD65F3"/>
    <w:rsid w:val="00CD68ED"/>
    <w:rsid w:val="00CF6371"/>
    <w:rsid w:val="00D0037E"/>
    <w:rsid w:val="00D04E7D"/>
    <w:rsid w:val="00D05FE5"/>
    <w:rsid w:val="00D31CDE"/>
    <w:rsid w:val="00D47934"/>
    <w:rsid w:val="00D523B7"/>
    <w:rsid w:val="00D54CC6"/>
    <w:rsid w:val="00D57287"/>
    <w:rsid w:val="00D66401"/>
    <w:rsid w:val="00D7182F"/>
    <w:rsid w:val="00D74A8D"/>
    <w:rsid w:val="00D86CF0"/>
    <w:rsid w:val="00D940BD"/>
    <w:rsid w:val="00DA2D5A"/>
    <w:rsid w:val="00DA424D"/>
    <w:rsid w:val="00DB1756"/>
    <w:rsid w:val="00DB3017"/>
    <w:rsid w:val="00DC18AE"/>
    <w:rsid w:val="00DC6B29"/>
    <w:rsid w:val="00DC6C81"/>
    <w:rsid w:val="00DD1532"/>
    <w:rsid w:val="00DD20F7"/>
    <w:rsid w:val="00DE31E3"/>
    <w:rsid w:val="00DE6397"/>
    <w:rsid w:val="00E04E30"/>
    <w:rsid w:val="00E175EE"/>
    <w:rsid w:val="00E207F6"/>
    <w:rsid w:val="00E232B4"/>
    <w:rsid w:val="00E27430"/>
    <w:rsid w:val="00E42FD4"/>
    <w:rsid w:val="00E46BAA"/>
    <w:rsid w:val="00E63CDC"/>
    <w:rsid w:val="00E644CE"/>
    <w:rsid w:val="00EA24D5"/>
    <w:rsid w:val="00EA4009"/>
    <w:rsid w:val="00EC4297"/>
    <w:rsid w:val="00ED4C85"/>
    <w:rsid w:val="00EE4709"/>
    <w:rsid w:val="00EF2AD5"/>
    <w:rsid w:val="00F12F3A"/>
    <w:rsid w:val="00F3713F"/>
    <w:rsid w:val="00F51B40"/>
    <w:rsid w:val="00F6742A"/>
    <w:rsid w:val="00F73F55"/>
    <w:rsid w:val="00F743FC"/>
    <w:rsid w:val="00F81512"/>
    <w:rsid w:val="00F81C81"/>
    <w:rsid w:val="00FA5360"/>
    <w:rsid w:val="00FA79C8"/>
    <w:rsid w:val="00FC2652"/>
    <w:rsid w:val="00FD0631"/>
    <w:rsid w:val="00FE0459"/>
    <w:rsid w:val="00FF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B59BF4B-5DE3-4E88-B946-3BEA82D8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B28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F81C81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28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2AA8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2AA8"/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B01186"/>
    <w:rPr>
      <w:color w:val="0000FF" w:themeColor="hyperlink"/>
      <w:u w:val="single"/>
    </w:rPr>
  </w:style>
  <w:style w:type="character" w:customStyle="1" w:styleId="CharStyle38">
    <w:name w:val="Char Style 38"/>
    <w:basedOn w:val="a0"/>
    <w:link w:val="Style37"/>
    <w:locked/>
    <w:rsid w:val="00AA56CF"/>
    <w:rPr>
      <w:sz w:val="25"/>
      <w:szCs w:val="25"/>
      <w:shd w:val="clear" w:color="auto" w:fill="FFFFFF"/>
    </w:rPr>
  </w:style>
  <w:style w:type="paragraph" w:customStyle="1" w:styleId="Style37">
    <w:name w:val="Style 37"/>
    <w:basedOn w:val="a"/>
    <w:link w:val="CharStyle38"/>
    <w:rsid w:val="00AA56CF"/>
    <w:pPr>
      <w:widowControl w:val="0"/>
      <w:shd w:val="clear" w:color="auto" w:fill="FFFFFF"/>
      <w:spacing w:after="600" w:line="317" w:lineRule="exact"/>
      <w:ind w:firstLine="0"/>
      <w:jc w:val="center"/>
    </w:pPr>
    <w:rPr>
      <w:rFonts w:asciiTheme="minorHAnsi" w:hAnsiTheme="minorHAnsi" w:cstheme="minorBidi"/>
      <w:sz w:val="25"/>
      <w:szCs w:val="25"/>
    </w:rPr>
  </w:style>
  <w:style w:type="paragraph" w:customStyle="1" w:styleId="ConsPlusTitle">
    <w:name w:val="ConsPlusTitle"/>
    <w:rsid w:val="00AA56C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9">
    <w:name w:val="List Paragraph"/>
    <w:aliases w:val="маркированный"/>
    <w:basedOn w:val="a"/>
    <w:link w:val="aa"/>
    <w:uiPriority w:val="34"/>
    <w:qFormat/>
    <w:rsid w:val="00AA56CF"/>
    <w:pPr>
      <w:spacing w:after="160" w:line="254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a">
    <w:name w:val="Абзац списка Знак"/>
    <w:aliases w:val="маркированный Знак"/>
    <w:link w:val="a9"/>
    <w:uiPriority w:val="34"/>
    <w:rsid w:val="00AA56CF"/>
  </w:style>
  <w:style w:type="paragraph" w:styleId="ab">
    <w:name w:val="Balloon Text"/>
    <w:basedOn w:val="a"/>
    <w:link w:val="ac"/>
    <w:uiPriority w:val="99"/>
    <w:semiHidden/>
    <w:unhideWhenUsed/>
    <w:rsid w:val="00AB25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253D"/>
    <w:rPr>
      <w:rFonts w:ascii="Segoe UI" w:hAnsi="Segoe UI" w:cs="Segoe UI"/>
      <w:sz w:val="18"/>
      <w:szCs w:val="18"/>
    </w:rPr>
  </w:style>
  <w:style w:type="paragraph" w:customStyle="1" w:styleId="aligncenter">
    <w:name w:val="align_center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lignright">
    <w:name w:val="align_right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harStyle10">
    <w:name w:val="Char Style 10"/>
    <w:basedOn w:val="a0"/>
    <w:link w:val="Style9"/>
    <w:rsid w:val="00C77EC2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C77EC2"/>
    <w:pPr>
      <w:widowControl w:val="0"/>
      <w:shd w:val="clear" w:color="auto" w:fill="FFFFFF"/>
      <w:spacing w:before="480" w:after="600" w:line="0" w:lineRule="atLeast"/>
      <w:ind w:firstLine="0"/>
      <w:jc w:val="left"/>
    </w:pPr>
    <w:rPr>
      <w:rFonts w:asciiTheme="minorHAnsi" w:hAnsiTheme="minorHAnsi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4219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Шарипова Динара Хайрулловна</dc:creator>
  <cp:lastModifiedBy>Шарипова Динара Хайрулловна</cp:lastModifiedBy>
  <cp:revision>33</cp:revision>
  <cp:lastPrinted>2024-02-26T12:58:00Z</cp:lastPrinted>
  <dcterms:created xsi:type="dcterms:W3CDTF">2026-03-25T13:42:00Z</dcterms:created>
  <dcterms:modified xsi:type="dcterms:W3CDTF">2026-06-01T08:59:00Z</dcterms:modified>
</cp:coreProperties>
</file>